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D167DA" w:rsidRPr="00D167DA" w:rsidTr="00D167DA">
        <w:tc>
          <w:tcPr>
            <w:tcW w:w="0" w:type="auto"/>
            <w:shd w:val="clear" w:color="auto" w:fill="FFFFFF"/>
            <w:vAlign w:val="center"/>
            <w:hideMark/>
          </w:tcPr>
          <w:tbl>
            <w:tblPr>
              <w:tblW w:w="4100" w:type="pct"/>
              <w:jc w:val="center"/>
              <w:tblCellMar>
                <w:left w:w="0" w:type="dxa"/>
                <w:right w:w="0" w:type="dxa"/>
              </w:tblCellMar>
              <w:tblLook w:val="04A0"/>
            </w:tblPr>
            <w:tblGrid>
              <w:gridCol w:w="6811"/>
            </w:tblGrid>
            <w:tr w:rsidR="00D167DA" w:rsidRPr="00D167DA">
              <w:trPr>
                <w:trHeight w:val="1050"/>
                <w:jc w:val="center"/>
              </w:trPr>
              <w:tc>
                <w:tcPr>
                  <w:tcW w:w="0" w:type="auto"/>
                  <w:vAlign w:val="center"/>
                  <w:hideMark/>
                </w:tcPr>
                <w:p w:rsidR="00D167DA" w:rsidRPr="00D167DA" w:rsidRDefault="00D167DA" w:rsidP="00D167DA">
                  <w:pPr>
                    <w:widowControl/>
                    <w:spacing w:line="570" w:lineRule="atLeast"/>
                    <w:jc w:val="center"/>
                    <w:rPr>
                      <w:rFonts w:ascii="宋体" w:eastAsia="宋体" w:hAnsi="宋体" w:cs="宋体"/>
                      <w:b/>
                      <w:bCs/>
                      <w:color w:val="434343"/>
                      <w:kern w:val="0"/>
                      <w:sz w:val="39"/>
                      <w:szCs w:val="39"/>
                    </w:rPr>
                  </w:pPr>
                  <w:r w:rsidRPr="00D167DA">
                    <w:rPr>
                      <w:rFonts w:ascii="宋体" w:eastAsia="宋体" w:hAnsi="宋体" w:cs="宋体"/>
                      <w:b/>
                      <w:bCs/>
                      <w:color w:val="434343"/>
                      <w:kern w:val="0"/>
                      <w:sz w:val="39"/>
                    </w:rPr>
                    <w:t>江苏省高校哲学社会科学研究基金项目简介</w:t>
                  </w:r>
                </w:p>
              </w:tc>
            </w:tr>
          </w:tbl>
          <w:p w:rsidR="00D167DA" w:rsidRPr="00D167DA" w:rsidRDefault="00D167DA" w:rsidP="00D167DA">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D167DA" w:rsidRPr="00D167DA">
              <w:trPr>
                <w:trHeight w:val="420"/>
                <w:jc w:val="center"/>
              </w:trPr>
              <w:tc>
                <w:tcPr>
                  <w:tcW w:w="0" w:type="auto"/>
                  <w:vAlign w:val="center"/>
                  <w:hideMark/>
                </w:tcPr>
                <w:p w:rsidR="00D167DA" w:rsidRPr="00D167DA" w:rsidRDefault="00D167DA" w:rsidP="00D167DA">
                  <w:pPr>
                    <w:widowControl/>
                    <w:jc w:val="center"/>
                    <w:rPr>
                      <w:rFonts w:ascii="宋体" w:eastAsia="宋体" w:hAnsi="宋体" w:cs="宋体"/>
                      <w:kern w:val="0"/>
                      <w:sz w:val="18"/>
                      <w:szCs w:val="18"/>
                    </w:rPr>
                  </w:pPr>
                  <w:r w:rsidRPr="00D167DA">
                    <w:rPr>
                      <w:rFonts w:ascii="宋体" w:eastAsia="宋体" w:hAnsi="宋体" w:cs="宋体"/>
                      <w:kern w:val="0"/>
                      <w:sz w:val="18"/>
                      <w:szCs w:val="18"/>
                    </w:rPr>
                    <w:t>发布时间：</w:t>
                  </w:r>
                  <w:r w:rsidRPr="00D167DA">
                    <w:rPr>
                      <w:rFonts w:ascii="宋体" w:eastAsia="宋体" w:hAnsi="宋体" w:cs="宋体"/>
                      <w:kern w:val="0"/>
                      <w:sz w:val="18"/>
                    </w:rPr>
                    <w:t> </w:t>
                  </w:r>
                  <w:r w:rsidRPr="00D167DA">
                    <w:rPr>
                      <w:rFonts w:ascii="宋体" w:eastAsia="宋体" w:hAnsi="宋体" w:cs="宋体"/>
                      <w:kern w:val="0"/>
                      <w:sz w:val="18"/>
                      <w:szCs w:val="18"/>
                    </w:rPr>
                    <w:t>2009-12-10</w:t>
                  </w:r>
                  <w:r w:rsidRPr="00D167DA">
                    <w:rPr>
                      <w:rFonts w:ascii="宋体" w:eastAsia="宋体" w:hAnsi="宋体" w:cs="宋体"/>
                      <w:kern w:val="0"/>
                      <w:sz w:val="18"/>
                    </w:rPr>
                    <w:t> </w:t>
                  </w:r>
                  <w:r w:rsidRPr="00D167DA">
                    <w:rPr>
                      <w:rFonts w:ascii="宋体" w:eastAsia="宋体" w:hAnsi="宋体" w:cs="宋体"/>
                      <w:kern w:val="0"/>
                      <w:sz w:val="18"/>
                      <w:szCs w:val="18"/>
                    </w:rPr>
                    <w:t>浏览次数：</w:t>
                  </w:r>
                  <w:r w:rsidRPr="00D167DA">
                    <w:rPr>
                      <w:rFonts w:ascii="宋体" w:eastAsia="宋体" w:hAnsi="宋体" w:cs="宋体"/>
                      <w:kern w:val="0"/>
                      <w:sz w:val="18"/>
                    </w:rPr>
                    <w:t> 1423</w:t>
                  </w:r>
                </w:p>
              </w:tc>
            </w:tr>
          </w:tbl>
          <w:p w:rsidR="00D167DA" w:rsidRPr="00D167DA" w:rsidRDefault="00D167DA" w:rsidP="00D167DA">
            <w:pPr>
              <w:widowControl/>
              <w:jc w:val="center"/>
              <w:rPr>
                <w:rFonts w:ascii="瀹��" w:eastAsia="瀹��" w:hAnsi="宋体" w:cs="宋体"/>
                <w:vanish/>
                <w:color w:val="434343"/>
                <w:kern w:val="0"/>
                <w:sz w:val="18"/>
                <w:szCs w:val="18"/>
              </w:rPr>
            </w:pPr>
          </w:p>
          <w:tbl>
            <w:tblPr>
              <w:tblW w:w="4100" w:type="pct"/>
              <w:jc w:val="center"/>
              <w:tblCellMar>
                <w:left w:w="0" w:type="dxa"/>
                <w:right w:w="0" w:type="dxa"/>
              </w:tblCellMar>
              <w:tblLook w:val="04A0"/>
            </w:tblPr>
            <w:tblGrid>
              <w:gridCol w:w="6811"/>
            </w:tblGrid>
            <w:tr w:rsidR="00D167DA" w:rsidRPr="00D167DA">
              <w:trPr>
                <w:trHeight w:val="300"/>
                <w:jc w:val="center"/>
              </w:trPr>
              <w:tc>
                <w:tcPr>
                  <w:tcW w:w="0" w:type="auto"/>
                  <w:vAlign w:val="center"/>
                  <w:hideMark/>
                </w:tcPr>
                <w:p w:rsidR="00D167DA" w:rsidRPr="00D167DA" w:rsidRDefault="00D167DA" w:rsidP="00D167DA">
                  <w:pPr>
                    <w:widowControl/>
                    <w:jc w:val="left"/>
                    <w:rPr>
                      <w:rFonts w:ascii="宋体" w:eastAsia="宋体" w:hAnsi="宋体" w:cs="宋体"/>
                      <w:kern w:val="0"/>
                      <w:sz w:val="18"/>
                      <w:szCs w:val="18"/>
                    </w:rPr>
                  </w:pPr>
                </w:p>
              </w:tc>
            </w:tr>
          </w:tbl>
          <w:p w:rsidR="00D167DA" w:rsidRPr="00D167DA" w:rsidRDefault="00D167DA" w:rsidP="00D167DA">
            <w:pPr>
              <w:widowControl/>
              <w:jc w:val="center"/>
              <w:rPr>
                <w:rFonts w:ascii="瀹��" w:eastAsia="瀹��" w:hAnsi="宋体" w:cs="宋体"/>
                <w:color w:val="434343"/>
                <w:kern w:val="0"/>
                <w:sz w:val="18"/>
                <w:szCs w:val="18"/>
              </w:rPr>
            </w:pPr>
          </w:p>
        </w:tc>
      </w:tr>
    </w:tbl>
    <w:p w:rsidR="00D167DA" w:rsidRPr="00D167DA" w:rsidRDefault="00D167DA" w:rsidP="00D167DA">
      <w:pPr>
        <w:widowControl/>
        <w:shd w:val="clear" w:color="auto" w:fill="FFFFFF"/>
        <w:jc w:val="left"/>
        <w:rPr>
          <w:rFonts w:ascii="瀹��" w:eastAsia="瀹��" w:hAnsi="宋体" w:cs="宋体"/>
          <w:vanish/>
          <w:color w:val="434343"/>
          <w:kern w:val="0"/>
          <w:sz w:val="18"/>
          <w:szCs w:val="18"/>
        </w:rPr>
      </w:pPr>
    </w:p>
    <w:tbl>
      <w:tblPr>
        <w:tblW w:w="5000" w:type="pct"/>
        <w:tblCellMar>
          <w:left w:w="0" w:type="dxa"/>
          <w:right w:w="0" w:type="dxa"/>
        </w:tblCellMar>
        <w:tblLook w:val="04A0"/>
      </w:tblPr>
      <w:tblGrid>
        <w:gridCol w:w="8306"/>
      </w:tblGrid>
      <w:tr w:rsidR="00D167DA" w:rsidRPr="00D167DA" w:rsidTr="00D167DA">
        <w:tc>
          <w:tcPr>
            <w:tcW w:w="0" w:type="auto"/>
            <w:hideMark/>
          </w:tcPr>
          <w:tbl>
            <w:tblPr>
              <w:tblW w:w="4100" w:type="pct"/>
              <w:jc w:val="center"/>
              <w:tblCellMar>
                <w:left w:w="0" w:type="dxa"/>
                <w:right w:w="0" w:type="dxa"/>
              </w:tblCellMar>
              <w:tblLook w:val="04A0"/>
            </w:tblPr>
            <w:tblGrid>
              <w:gridCol w:w="6811"/>
            </w:tblGrid>
            <w:tr w:rsidR="00D167DA" w:rsidRPr="00D167DA">
              <w:trPr>
                <w:trHeight w:val="5400"/>
                <w:jc w:val="center"/>
              </w:trPr>
              <w:tc>
                <w:tcPr>
                  <w:tcW w:w="0" w:type="auto"/>
                  <w:hideMark/>
                </w:tcPr>
                <w:p w:rsidR="00D167DA" w:rsidRPr="00D167DA" w:rsidRDefault="00D167DA" w:rsidP="00D167DA">
                  <w:pPr>
                    <w:widowControl/>
                    <w:spacing w:line="390" w:lineRule="atLeast"/>
                    <w:ind w:firstLine="426"/>
                    <w:jc w:val="left"/>
                    <w:textAlignment w:val="baseline"/>
                    <w:rPr>
                      <w:rFonts w:ascii="瀹��" w:eastAsia="瀹��" w:hAnsi="宋体" w:cs="宋体"/>
                      <w:kern w:val="0"/>
                      <w:sz w:val="24"/>
                      <w:szCs w:val="24"/>
                    </w:rPr>
                  </w:pPr>
                  <w:r w:rsidRPr="00D167DA">
                    <w:rPr>
                      <w:rFonts w:ascii="宋体" w:eastAsia="宋体" w:hAnsi="宋体" w:cs="宋体" w:hint="eastAsia"/>
                      <w:b/>
                      <w:bCs/>
                      <w:kern w:val="0"/>
                      <w:sz w:val="27"/>
                    </w:rPr>
                    <w:t>项目简介:</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宋体" w:eastAsia="宋体" w:hAnsi="宋体" w:cs="宋体" w:hint="eastAsia"/>
                      <w:kern w:val="0"/>
                      <w:sz w:val="27"/>
                      <w:szCs w:val="27"/>
                    </w:rPr>
                    <w:t>项目面向全省高校，公平竞争、择优立项。主要重点扶植高校青年教师和哲学社会科学工作者的哲学社会科学研究。由江苏省教育厅社政处负责组织实施与管理。</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宋体" w:eastAsia="宋体" w:hAnsi="宋体" w:cs="宋体" w:hint="eastAsia"/>
                      <w:kern w:val="0"/>
                      <w:sz w:val="27"/>
                      <w:szCs w:val="27"/>
                    </w:rPr>
                    <w:t>项目申报采取限额申报方式。申报包括资助项目和指导项目两类。资助项目设立重大项目、重点项目和一般项目三种。重大项目资助额度为</w:t>
                  </w:r>
                  <w:r w:rsidRPr="00D167DA">
                    <w:rPr>
                      <w:rFonts w:ascii="Calibri" w:eastAsia="瀹��" w:hAnsi="Calibri" w:cs="宋体" w:hint="eastAsia"/>
                      <w:kern w:val="0"/>
                      <w:sz w:val="27"/>
                      <w:szCs w:val="27"/>
                    </w:rPr>
                    <w:t>3</w:t>
                  </w:r>
                  <w:r w:rsidRPr="00D167DA">
                    <w:rPr>
                      <w:rFonts w:ascii="宋体" w:eastAsia="宋体" w:hAnsi="宋体" w:cs="宋体" w:hint="eastAsia"/>
                      <w:kern w:val="0"/>
                      <w:sz w:val="27"/>
                      <w:szCs w:val="27"/>
                    </w:rPr>
                    <w:t>万元，重点项目资助额度为</w:t>
                  </w:r>
                  <w:r w:rsidRPr="00D167DA">
                    <w:rPr>
                      <w:rFonts w:ascii="Calibri" w:eastAsia="瀹��" w:hAnsi="Calibri" w:cs="宋体" w:hint="eastAsia"/>
                      <w:kern w:val="0"/>
                      <w:sz w:val="27"/>
                      <w:szCs w:val="27"/>
                    </w:rPr>
                    <w:t>1</w:t>
                  </w:r>
                  <w:r w:rsidRPr="00D167DA">
                    <w:rPr>
                      <w:rFonts w:ascii="宋体" w:eastAsia="宋体" w:hAnsi="宋体" w:cs="宋体" w:hint="eastAsia"/>
                      <w:kern w:val="0"/>
                      <w:sz w:val="27"/>
                      <w:szCs w:val="27"/>
                    </w:rPr>
                    <w:t>万元，一般项目资助额度为</w:t>
                  </w:r>
                  <w:r w:rsidRPr="00D167DA">
                    <w:rPr>
                      <w:rFonts w:ascii="Calibri" w:eastAsia="瀹��" w:hAnsi="Calibri" w:cs="宋体" w:hint="eastAsia"/>
                      <w:kern w:val="0"/>
                      <w:sz w:val="27"/>
                      <w:szCs w:val="27"/>
                    </w:rPr>
                    <w:t>0.6</w:t>
                  </w:r>
                  <w:r w:rsidRPr="00D167DA">
                    <w:rPr>
                      <w:rFonts w:ascii="宋体" w:eastAsia="宋体" w:hAnsi="宋体" w:cs="宋体" w:hint="eastAsia"/>
                      <w:kern w:val="0"/>
                      <w:sz w:val="27"/>
                      <w:szCs w:val="27"/>
                    </w:rPr>
                    <w:t>万元</w:t>
                  </w:r>
                  <w:r w:rsidRPr="00D167DA">
                    <w:rPr>
                      <w:rFonts w:ascii="Calibri" w:eastAsia="瀹��" w:hAnsi="Calibri" w:cs="宋体" w:hint="eastAsia"/>
                      <w:kern w:val="0"/>
                      <w:sz w:val="27"/>
                      <w:szCs w:val="27"/>
                    </w:rPr>
                    <w:t>,</w:t>
                  </w:r>
                  <w:r w:rsidRPr="00D167DA">
                    <w:rPr>
                      <w:rFonts w:ascii="宋体" w:eastAsia="宋体" w:hAnsi="宋体" w:cs="宋体" w:hint="eastAsia"/>
                      <w:kern w:val="0"/>
                      <w:sz w:val="27"/>
                      <w:szCs w:val="27"/>
                    </w:rPr>
                    <w:t>同时要求各校要给予经费配套支持。指导项目学校资助的最低额度为每项</w:t>
                  </w:r>
                  <w:r w:rsidRPr="00D167DA">
                    <w:rPr>
                      <w:rFonts w:ascii="Calibri" w:eastAsia="瀹��" w:hAnsi="Calibri" w:cs="宋体" w:hint="eastAsia"/>
                      <w:kern w:val="0"/>
                      <w:sz w:val="27"/>
                      <w:szCs w:val="27"/>
                    </w:rPr>
                    <w:t>5000</w:t>
                  </w:r>
                  <w:r w:rsidRPr="00D167DA">
                    <w:rPr>
                      <w:rFonts w:ascii="宋体" w:eastAsia="宋体" w:hAnsi="宋体" w:cs="宋体" w:hint="eastAsia"/>
                      <w:kern w:val="0"/>
                      <w:sz w:val="27"/>
                      <w:szCs w:val="27"/>
                    </w:rPr>
                    <w:t>元。</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6"/>
                    <w:jc w:val="left"/>
                    <w:textAlignment w:val="baseline"/>
                    <w:rPr>
                      <w:rFonts w:ascii="瀹��" w:eastAsia="瀹��" w:hAnsi="宋体" w:cs="宋体" w:hint="eastAsia"/>
                      <w:kern w:val="0"/>
                      <w:sz w:val="24"/>
                      <w:szCs w:val="24"/>
                    </w:rPr>
                  </w:pPr>
                  <w:r w:rsidRPr="00D167DA">
                    <w:rPr>
                      <w:rFonts w:ascii="宋体" w:eastAsia="宋体" w:hAnsi="宋体" w:cs="宋体" w:hint="eastAsia"/>
                      <w:b/>
                      <w:bCs/>
                      <w:kern w:val="0"/>
                      <w:sz w:val="27"/>
                    </w:rPr>
                    <w:t>申报条件:</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宋体" w:eastAsia="宋体" w:hAnsi="宋体" w:cs="宋体" w:hint="eastAsia"/>
                      <w:kern w:val="0"/>
                      <w:sz w:val="27"/>
                      <w:szCs w:val="27"/>
                    </w:rPr>
                    <w:t>⒈项目选题必须以“三个代表”“科学发展观”重要思想为指导，服务江苏“两个率先”，体现江苏特色</w:t>
                  </w:r>
                  <w:r w:rsidRPr="00D167DA">
                    <w:rPr>
                      <w:rFonts w:ascii="Calibri" w:eastAsia="瀹��" w:hAnsi="Calibri" w:cs="宋体" w:hint="eastAsia"/>
                      <w:kern w:val="0"/>
                      <w:sz w:val="27"/>
                      <w:szCs w:val="27"/>
                    </w:rPr>
                    <w:t>,</w:t>
                  </w:r>
                  <w:r w:rsidRPr="00D167DA">
                    <w:rPr>
                      <w:rFonts w:ascii="宋体" w:eastAsia="宋体" w:hAnsi="宋体" w:cs="宋体" w:hint="eastAsia"/>
                      <w:kern w:val="0"/>
                      <w:sz w:val="27"/>
                      <w:szCs w:val="27"/>
                    </w:rPr>
                    <w:t>并有利于推动基础理论研究、加强学科建设，有利于高层次人才的培养，具有创新性和开拓性。</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宋体" w:eastAsia="宋体" w:hAnsi="宋体" w:cs="宋体" w:hint="eastAsia"/>
                      <w:kern w:val="0"/>
                      <w:sz w:val="27"/>
                      <w:szCs w:val="27"/>
                    </w:rPr>
                    <w:lastRenderedPageBreak/>
                    <w:t xml:space="preserve">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2.</w:t>
                  </w:r>
                  <w:r w:rsidRPr="00D167DA">
                    <w:rPr>
                      <w:rFonts w:ascii="宋体" w:eastAsia="宋体" w:hAnsi="宋体" w:cs="宋体" w:hint="eastAsia"/>
                      <w:kern w:val="0"/>
                      <w:sz w:val="27"/>
                      <w:szCs w:val="27"/>
                    </w:rPr>
                    <w:t>按照规定的领域申报。申报的课题一般在</w:t>
                  </w:r>
                  <w:r w:rsidRPr="00D167DA">
                    <w:rPr>
                      <w:rFonts w:ascii="Calibri" w:eastAsia="瀹��" w:hAnsi="Calibri" w:cs="宋体" w:hint="eastAsia"/>
                      <w:kern w:val="0"/>
                      <w:sz w:val="27"/>
                      <w:szCs w:val="27"/>
                    </w:rPr>
                    <w:t>2</w:t>
                  </w:r>
                  <w:r w:rsidRPr="00D167DA">
                    <w:rPr>
                      <w:rFonts w:ascii="宋体" w:eastAsia="宋体" w:hAnsi="宋体" w:cs="宋体" w:hint="eastAsia"/>
                      <w:kern w:val="0"/>
                      <w:sz w:val="27"/>
                      <w:szCs w:val="27"/>
                    </w:rPr>
                    <w:t>年内完成，个别需进行长期学术积累和系列研究的重大项目</w:t>
                  </w:r>
                  <w:r w:rsidRPr="00D167DA">
                    <w:rPr>
                      <w:rFonts w:ascii="Calibri" w:eastAsia="瀹��" w:hAnsi="Calibri" w:cs="宋体" w:hint="eastAsia"/>
                      <w:kern w:val="0"/>
                      <w:sz w:val="27"/>
                      <w:szCs w:val="27"/>
                    </w:rPr>
                    <w:t>,</w:t>
                  </w:r>
                  <w:r w:rsidRPr="00D167DA">
                    <w:rPr>
                      <w:rFonts w:ascii="宋体" w:eastAsia="宋体" w:hAnsi="宋体" w:cs="宋体" w:hint="eastAsia"/>
                      <w:kern w:val="0"/>
                      <w:sz w:val="27"/>
                      <w:szCs w:val="27"/>
                    </w:rPr>
                    <w:t>申请者在提交申请时请予注明。提交成果的方式应具有可考核性。</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宋体" w:eastAsia="宋体" w:hAnsi="宋体" w:cs="宋体" w:hint="eastAsia"/>
                      <w:kern w:val="0"/>
                      <w:sz w:val="27"/>
                      <w:szCs w:val="27"/>
                    </w:rPr>
                    <w:t xml:space="preserve">　</w:t>
                  </w: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3.</w:t>
                  </w:r>
                  <w:r w:rsidRPr="00D167DA">
                    <w:rPr>
                      <w:rFonts w:ascii="宋体" w:eastAsia="宋体" w:hAnsi="宋体" w:cs="宋体" w:hint="eastAsia"/>
                      <w:kern w:val="0"/>
                      <w:sz w:val="27"/>
                      <w:szCs w:val="27"/>
                    </w:rPr>
                    <w:t>鼓励学科交叉，提倡跨学科、跨系科、跨学校、跨部门联合申报，提高研究工作的组织集成度，发挥群体优势，解决重大理论和实践问题。</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4.</w:t>
                  </w:r>
                  <w:r w:rsidRPr="00D167DA">
                    <w:rPr>
                      <w:rFonts w:ascii="宋体" w:eastAsia="宋体" w:hAnsi="宋体" w:cs="宋体" w:hint="eastAsia"/>
                      <w:kern w:val="0"/>
                      <w:sz w:val="27"/>
                      <w:szCs w:val="27"/>
                    </w:rPr>
                    <w:t>项目第一申请人应具有中级以上职称或具有博士、硕士学位，年龄原则上不超过</w:t>
                  </w:r>
                  <w:r w:rsidRPr="00D167DA">
                    <w:rPr>
                      <w:rFonts w:ascii="Calibri" w:eastAsia="瀹��" w:hAnsi="Calibri" w:cs="宋体" w:hint="eastAsia"/>
                      <w:kern w:val="0"/>
                      <w:sz w:val="27"/>
                      <w:szCs w:val="27"/>
                    </w:rPr>
                    <w:t>55</w:t>
                  </w:r>
                  <w:r w:rsidRPr="00D167DA">
                    <w:rPr>
                      <w:rFonts w:ascii="宋体" w:eastAsia="宋体" w:hAnsi="宋体" w:cs="宋体" w:hint="eastAsia"/>
                      <w:kern w:val="0"/>
                      <w:sz w:val="27"/>
                      <w:szCs w:val="27"/>
                    </w:rPr>
                    <w:t>周岁。对具有博士学位的中青年学术骨干应给予倾斜。高校社科基金项目未结项者，不得申报新项目。已获得国家级、省部级资助的项目，不得重复申报。</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6"/>
                    <w:jc w:val="left"/>
                    <w:textAlignment w:val="baseline"/>
                    <w:rPr>
                      <w:rFonts w:ascii="瀹��" w:eastAsia="瀹��" w:hAnsi="宋体" w:cs="宋体" w:hint="eastAsia"/>
                      <w:kern w:val="0"/>
                      <w:sz w:val="24"/>
                      <w:szCs w:val="24"/>
                    </w:rPr>
                  </w:pPr>
                  <w:r w:rsidRPr="00D167DA">
                    <w:rPr>
                      <w:rFonts w:ascii="宋体" w:eastAsia="宋体" w:hAnsi="宋体" w:cs="宋体" w:hint="eastAsia"/>
                      <w:b/>
                      <w:bCs/>
                      <w:kern w:val="0"/>
                      <w:sz w:val="27"/>
                    </w:rPr>
                    <w:t>申报时间:</w:t>
                  </w:r>
                  <w:r w:rsidRPr="00D167DA">
                    <w:rPr>
                      <w:rFonts w:ascii="宋体" w:eastAsia="宋体" w:hAnsi="宋体" w:cs="宋体" w:hint="eastAsia"/>
                      <w:kern w:val="0"/>
                      <w:sz w:val="27"/>
                      <w:szCs w:val="27"/>
                    </w:rPr>
                    <w:t>每年</w:t>
                  </w:r>
                  <w:r w:rsidRPr="00D167DA">
                    <w:rPr>
                      <w:rFonts w:ascii="Calibri" w:eastAsia="瀹��" w:hAnsi="Calibri" w:cs="宋体" w:hint="eastAsia"/>
                      <w:kern w:val="0"/>
                      <w:sz w:val="27"/>
                      <w:szCs w:val="27"/>
                    </w:rPr>
                    <w:t>4</w:t>
                  </w:r>
                  <w:r w:rsidRPr="00D167DA">
                    <w:rPr>
                      <w:rFonts w:ascii="宋体" w:eastAsia="宋体" w:hAnsi="宋体" w:cs="宋体" w:hint="eastAsia"/>
                      <w:kern w:val="0"/>
                      <w:sz w:val="27"/>
                      <w:szCs w:val="27"/>
                    </w:rPr>
                    <w:t>月</w:t>
                  </w:r>
                </w:p>
                <w:p w:rsidR="00D167DA" w:rsidRPr="00D167DA" w:rsidRDefault="00D167DA" w:rsidP="00D167DA">
                  <w:pPr>
                    <w:widowControl/>
                    <w:spacing w:line="390" w:lineRule="atLeast"/>
                    <w:ind w:firstLine="424"/>
                    <w:jc w:val="left"/>
                    <w:textAlignment w:val="baseline"/>
                    <w:rPr>
                      <w:rFonts w:ascii="瀹��" w:eastAsia="瀹��" w:hAnsi="宋体" w:cs="宋体" w:hint="eastAsia"/>
                      <w:kern w:val="0"/>
                      <w:sz w:val="24"/>
                      <w:szCs w:val="24"/>
                    </w:rPr>
                  </w:pPr>
                  <w:r w:rsidRPr="00D167DA">
                    <w:rPr>
                      <w:rFonts w:ascii="Calibri" w:eastAsia="瀹��" w:hAnsi="Calibri" w:cs="宋体" w:hint="eastAsia"/>
                      <w:kern w:val="0"/>
                      <w:sz w:val="27"/>
                      <w:szCs w:val="27"/>
                    </w:rPr>
                    <w:t> </w:t>
                  </w:r>
                </w:p>
                <w:p w:rsidR="00D167DA" w:rsidRPr="00D167DA" w:rsidRDefault="00D167DA" w:rsidP="00D167DA">
                  <w:pPr>
                    <w:widowControl/>
                    <w:spacing w:line="390" w:lineRule="atLeast"/>
                    <w:ind w:firstLine="426"/>
                    <w:jc w:val="left"/>
                    <w:textAlignment w:val="baseline"/>
                    <w:rPr>
                      <w:rFonts w:ascii="瀹��" w:eastAsia="瀹��" w:hAnsi="宋体" w:cs="宋体"/>
                      <w:kern w:val="0"/>
                      <w:sz w:val="24"/>
                      <w:szCs w:val="24"/>
                    </w:rPr>
                  </w:pPr>
                  <w:r w:rsidRPr="00D167DA">
                    <w:rPr>
                      <w:rFonts w:ascii="宋体" w:eastAsia="宋体" w:hAnsi="宋体" w:cs="宋体" w:hint="eastAsia"/>
                      <w:b/>
                      <w:bCs/>
                      <w:kern w:val="0"/>
                      <w:sz w:val="27"/>
                    </w:rPr>
                    <w:t>网站:</w:t>
                  </w:r>
                  <w:hyperlink r:id="rId6" w:tgtFrame="_blank" w:history="1">
                    <w:r w:rsidRPr="00D167DA">
                      <w:rPr>
                        <w:rFonts w:ascii="Calibri" w:eastAsia="瀹��" w:hAnsi="Calibri" w:cs="宋体" w:hint="eastAsia"/>
                        <w:color w:val="333333"/>
                        <w:kern w:val="0"/>
                        <w:sz w:val="27"/>
                      </w:rPr>
                      <w:t>http://www.ec.js.edu.cn</w:t>
                    </w:r>
                  </w:hyperlink>
                </w:p>
              </w:tc>
            </w:tr>
          </w:tbl>
          <w:p w:rsidR="00D167DA" w:rsidRPr="00D167DA" w:rsidRDefault="00D167DA" w:rsidP="00D167DA">
            <w:pPr>
              <w:widowControl/>
              <w:jc w:val="center"/>
              <w:rPr>
                <w:rFonts w:ascii="宋体" w:eastAsia="宋体" w:hAnsi="宋体" w:cs="宋体"/>
                <w:kern w:val="0"/>
                <w:sz w:val="18"/>
                <w:szCs w:val="18"/>
              </w:rPr>
            </w:pPr>
          </w:p>
        </w:tc>
      </w:tr>
    </w:tbl>
    <w:p w:rsidR="00E36C4F" w:rsidRDefault="00E36C4F"/>
    <w:sectPr w:rsidR="00E36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C4F" w:rsidRDefault="00E36C4F" w:rsidP="00D167DA">
      <w:r>
        <w:separator/>
      </w:r>
    </w:p>
  </w:endnote>
  <w:endnote w:type="continuationSeparator" w:id="1">
    <w:p w:rsidR="00E36C4F" w:rsidRDefault="00E36C4F" w:rsidP="00D16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C4F" w:rsidRDefault="00E36C4F" w:rsidP="00D167DA">
      <w:r>
        <w:separator/>
      </w:r>
    </w:p>
  </w:footnote>
  <w:footnote w:type="continuationSeparator" w:id="1">
    <w:p w:rsidR="00E36C4F" w:rsidRDefault="00E36C4F" w:rsidP="00D16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7DA"/>
    <w:rsid w:val="00D167DA"/>
    <w:rsid w:val="00E36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67DA"/>
    <w:rPr>
      <w:sz w:val="18"/>
      <w:szCs w:val="18"/>
    </w:rPr>
  </w:style>
  <w:style w:type="paragraph" w:styleId="a4">
    <w:name w:val="footer"/>
    <w:basedOn w:val="a"/>
    <w:link w:val="Char0"/>
    <w:uiPriority w:val="99"/>
    <w:semiHidden/>
    <w:unhideWhenUsed/>
    <w:rsid w:val="00D167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67DA"/>
    <w:rPr>
      <w:sz w:val="18"/>
      <w:szCs w:val="18"/>
    </w:rPr>
  </w:style>
  <w:style w:type="character" w:customStyle="1" w:styleId="articletitle">
    <w:name w:val="article_title"/>
    <w:basedOn w:val="a0"/>
    <w:rsid w:val="00D167DA"/>
  </w:style>
  <w:style w:type="character" w:customStyle="1" w:styleId="style2">
    <w:name w:val="style2"/>
    <w:basedOn w:val="a0"/>
    <w:rsid w:val="00D167DA"/>
  </w:style>
  <w:style w:type="character" w:customStyle="1" w:styleId="apple-converted-space">
    <w:name w:val="apple-converted-space"/>
    <w:basedOn w:val="a0"/>
    <w:rsid w:val="00D167DA"/>
  </w:style>
  <w:style w:type="character" w:customStyle="1" w:styleId="articlepublishdate">
    <w:name w:val="article_publishdate"/>
    <w:basedOn w:val="a0"/>
    <w:rsid w:val="00D167DA"/>
  </w:style>
  <w:style w:type="character" w:customStyle="1" w:styleId="wpvisitcount">
    <w:name w:val="wp_visitcount"/>
    <w:basedOn w:val="a0"/>
    <w:rsid w:val="00D167DA"/>
  </w:style>
  <w:style w:type="character" w:styleId="a5">
    <w:name w:val="Strong"/>
    <w:basedOn w:val="a0"/>
    <w:uiPriority w:val="22"/>
    <w:qFormat/>
    <w:rsid w:val="00D167DA"/>
    <w:rPr>
      <w:b/>
      <w:bCs/>
    </w:rPr>
  </w:style>
  <w:style w:type="character" w:styleId="a6">
    <w:name w:val="Hyperlink"/>
    <w:basedOn w:val="a0"/>
    <w:uiPriority w:val="99"/>
    <w:semiHidden/>
    <w:unhideWhenUsed/>
    <w:rsid w:val="00D167DA"/>
    <w:rPr>
      <w:color w:val="0000FF"/>
      <w:u w:val="single"/>
    </w:rPr>
  </w:style>
</w:styles>
</file>

<file path=word/webSettings.xml><?xml version="1.0" encoding="utf-8"?>
<w:webSettings xmlns:r="http://schemas.openxmlformats.org/officeDocument/2006/relationships" xmlns:w="http://schemas.openxmlformats.org/wordprocessingml/2006/main">
  <w:divs>
    <w:div w:id="1776247066">
      <w:bodyDiv w:val="1"/>
      <w:marLeft w:val="0"/>
      <w:marRight w:val="0"/>
      <w:marTop w:val="0"/>
      <w:marBottom w:val="0"/>
      <w:divBdr>
        <w:top w:val="none" w:sz="0" w:space="0" w:color="auto"/>
        <w:left w:val="none" w:sz="0" w:space="0" w:color="auto"/>
        <w:bottom w:val="none" w:sz="0" w:space="0" w:color="auto"/>
        <w:right w:val="none" w:sz="0" w:space="0" w:color="auto"/>
      </w:divBdr>
      <w:divsChild>
        <w:div w:id="610168629">
          <w:marLeft w:val="0"/>
          <w:marRight w:val="0"/>
          <w:marTop w:val="0"/>
          <w:marBottom w:val="0"/>
          <w:divBdr>
            <w:top w:val="none" w:sz="0" w:space="0" w:color="auto"/>
            <w:left w:val="none" w:sz="0" w:space="0" w:color="auto"/>
            <w:bottom w:val="none" w:sz="0" w:space="0" w:color="auto"/>
            <w:right w:val="none" w:sz="0" w:space="0" w:color="auto"/>
          </w:divBdr>
          <w:divsChild>
            <w:div w:id="668309">
              <w:marLeft w:val="0"/>
              <w:marRight w:val="0"/>
              <w:marTop w:val="0"/>
              <w:marBottom w:val="0"/>
              <w:divBdr>
                <w:top w:val="none" w:sz="0" w:space="0" w:color="auto"/>
                <w:left w:val="none" w:sz="0" w:space="0" w:color="auto"/>
                <w:bottom w:val="none" w:sz="0" w:space="0" w:color="auto"/>
                <w:right w:val="none" w:sz="0" w:space="0" w:color="auto"/>
              </w:divBdr>
              <w:divsChild>
                <w:div w:id="20672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2017-04-13T06:12:00Z</dcterms:created>
  <dcterms:modified xsi:type="dcterms:W3CDTF">2017-04-13T06:12:00Z</dcterms:modified>
</cp:coreProperties>
</file>